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7A" w:rsidRPr="0004677A" w:rsidRDefault="0004677A" w:rsidP="0004677A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Бюллетень № 2</w:t>
      </w:r>
    </w:p>
    <w:p w:rsidR="0004677A" w:rsidRPr="0004677A" w:rsidRDefault="0004677A" w:rsidP="0004677A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голосования по вопросу №3</w:t>
      </w:r>
    </w:p>
    <w:p w:rsidR="0004677A" w:rsidRPr="0004677A" w:rsidRDefault="0004677A" w:rsidP="0004677A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годовом заседании общего собрания акционеров </w:t>
      </w:r>
    </w:p>
    <w:p w:rsidR="0004677A" w:rsidRPr="0004677A" w:rsidRDefault="0004677A" w:rsidP="0004677A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Акционерного общества завод </w:t>
      </w:r>
      <w:r w:rsidRPr="0004677A">
        <w:rPr>
          <w:rFonts w:ascii="Times New Roman" w:eastAsia="Times New Roman" w:hAnsi="Times New Roman" w:cs="Times New Roman"/>
          <w:b/>
          <w:sz w:val="20"/>
          <w:szCs w:val="20"/>
        </w:rPr>
        <w:t>«Пролетарская свобода»</w:t>
      </w: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521"/>
      </w:tblGrid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Полное фирменное наименование общества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Акционерное общество 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завод 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«Пролетарская свобода»</w:t>
            </w:r>
          </w:p>
        </w:tc>
      </w:tr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Место нахождения общества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150002, Россия, г. Ярославль, ул. Большая Фёдоровская, д. 103, Литера У, комната 3</w:t>
            </w:r>
          </w:p>
        </w:tc>
      </w:tr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>Способ принятия решений общим собранием акционеров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Заседание, </w:t>
            </w:r>
            <w:r w:rsidRPr="000467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голосование на котором совмещается с заочным голосованием</w:t>
            </w:r>
          </w:p>
        </w:tc>
      </w:tr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Дата, место, время проведения заседания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 июня 2025 года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150002, г. Ярославль, улица Большая Фёдоровская, дом 103, литера У, второй этаж, комната 206,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актовый зал заводоуправления, 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часов 30 минут</w:t>
            </w:r>
          </w:p>
        </w:tc>
      </w:tr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>Дата окончания приема бюллетеней</w:t>
            </w:r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>(в случае заочного голосования)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22 июня 2025 года </w:t>
            </w: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</w:rPr>
              <w:t>(последний день приёма</w:t>
            </w: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бюллетеней</w:t>
            </w: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</w:tr>
      <w:tr w:rsidR="0004677A" w:rsidRPr="0004677A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>Почтовый</w:t>
            </w: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 xml:space="preserve"> адрес</w:t>
            </w: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val="x-none" w:eastAsia="x-none"/>
              </w:rPr>
              <w:t>, по которому могут направляться заполненные бюллетени для голосования</w:t>
            </w:r>
            <w:r w:rsidRPr="0004677A">
              <w:rPr>
                <w:rFonts w:ascii="Times New Roman" w:hAnsi="Times New Roman" w:cs="Times New Roman"/>
                <w:iCs/>
                <w:sz w:val="20"/>
                <w:szCs w:val="20"/>
                <w:lang w:eastAsia="x-none"/>
              </w:rPr>
              <w:t xml:space="preserve"> (в случае заочного голосования)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hAnsi="Times New Roman" w:cs="Times New Roman"/>
                <w:b/>
                <w:sz w:val="20"/>
                <w:szCs w:val="20"/>
              </w:rPr>
              <w:t>150002, г. Ярославль, ул. Большая Фёдоровская, д. 103, лит. У, ком. 3, Совет директоров АО завод «Пролетарская свобода»</w:t>
            </w:r>
          </w:p>
        </w:tc>
      </w:tr>
    </w:tbl>
    <w:p w:rsidR="0004677A" w:rsidRPr="0004677A" w:rsidRDefault="0004677A" w:rsidP="000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77A" w:rsidRPr="0004677A" w:rsidRDefault="0004677A" w:rsidP="000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 № 3. Об избрании Совета директоров Общества.</w:t>
      </w:r>
    </w:p>
    <w:p w:rsidR="0004677A" w:rsidRPr="0004677A" w:rsidRDefault="0004677A" w:rsidP="00046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350"/>
      </w:tblGrid>
      <w:tr w:rsidR="0004677A" w:rsidRPr="0004677A" w:rsidTr="00920B65">
        <w:tc>
          <w:tcPr>
            <w:tcW w:w="4140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hAnsi="Times New Roman" w:cs="Times New Roman"/>
                <w:iCs/>
                <w:sz w:val="20"/>
                <w:szCs w:val="20"/>
              </w:rPr>
              <w:t>Ф.И.О. (наименование) лица, имеющего право голоса при принятии решений общим собранием акционеров</w:t>
            </w:r>
          </w:p>
        </w:tc>
        <w:tc>
          <w:tcPr>
            <w:tcW w:w="6350" w:type="dxa"/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77A" w:rsidRPr="0004677A" w:rsidRDefault="0004677A" w:rsidP="000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276"/>
        <w:gridCol w:w="6378"/>
      </w:tblGrid>
      <w:tr w:rsidR="0004677A" w:rsidRPr="0004677A" w:rsidTr="00920B65">
        <w:tc>
          <w:tcPr>
            <w:tcW w:w="1418" w:type="dxa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счета акционера</w:t>
            </w:r>
          </w:p>
        </w:tc>
        <w:tc>
          <w:tcPr>
            <w:tcW w:w="1418" w:type="dxa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1276" w:type="dxa"/>
          </w:tcPr>
          <w:p w:rsidR="0004677A" w:rsidRPr="0004677A" w:rsidRDefault="0004677A" w:rsidP="00920B65">
            <w:pPr>
              <w:spacing w:after="0" w:line="240" w:lineRule="auto"/>
              <w:ind w:left="-83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мест в Совете директоров 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голосов, которыми акционер или его представитель вправе распоряжаться при </w:t>
            </w:r>
            <w:r w:rsidRPr="000467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принятии решений</w:t>
            </w: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данному вопросу</w:t>
            </w: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(количество акций  х 5)</w:t>
            </w:r>
          </w:p>
        </w:tc>
      </w:tr>
      <w:tr w:rsidR="0004677A" w:rsidRPr="0004677A" w:rsidTr="00920B65">
        <w:tc>
          <w:tcPr>
            <w:tcW w:w="1418" w:type="dxa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4677A" w:rsidRPr="0004677A" w:rsidRDefault="0004677A" w:rsidP="000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478"/>
        <w:gridCol w:w="1063"/>
        <w:gridCol w:w="1271"/>
        <w:gridCol w:w="1588"/>
        <w:gridCol w:w="2577"/>
      </w:tblGrid>
      <w:tr w:rsidR="0004677A" w:rsidRPr="0004677A" w:rsidTr="00920B65">
        <w:tc>
          <w:tcPr>
            <w:tcW w:w="513" w:type="dxa"/>
            <w:vMerge w:val="restart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478" w:type="dxa"/>
            <w:vAlign w:val="center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решения по вопросу,  поставленному на голосование</w:t>
            </w:r>
          </w:p>
        </w:tc>
        <w:tc>
          <w:tcPr>
            <w:tcW w:w="3922" w:type="dxa"/>
            <w:gridSpan w:val="3"/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Варианты голосования</w:t>
            </w: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отношении всех кандидатов</w:t>
            </w: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(оставьте выбранный Вами вариант голосования неперечеркнутым,</w:t>
            </w: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остальные – зачеркните;</w:t>
            </w:r>
          </w:p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голосовании «за» распределите имеющиеся у вас голоса между кандидатами</w:t>
            </w: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Отметка о том, </w:t>
            </w:r>
          </w:p>
          <w:p w:rsidR="0004677A" w:rsidRPr="0004677A" w:rsidRDefault="0004677A" w:rsidP="00920B6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</w:t>
            </w:r>
          </w:p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rPr>
          <w:trHeight w:val="802"/>
        </w:trPr>
        <w:tc>
          <w:tcPr>
            <w:tcW w:w="513" w:type="dxa"/>
            <w:vMerge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 w:val="restart"/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Избрать в Совет директоров следующих лиц: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</w:p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против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воздержался </w:t>
            </w:r>
          </w:p>
        </w:tc>
        <w:tc>
          <w:tcPr>
            <w:tcW w:w="2577" w:type="dxa"/>
            <w:vMerge w:val="restart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rPr>
          <w:trHeight w:val="336"/>
        </w:trPr>
        <w:tc>
          <w:tcPr>
            <w:tcW w:w="513" w:type="dxa"/>
            <w:vMerge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/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D9D9D9"/>
          </w:tcPr>
          <w:p w:rsidR="0004677A" w:rsidRPr="0004677A" w:rsidRDefault="0004677A" w:rsidP="00920B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rPr>
          <w:trHeight w:val="267"/>
        </w:trPr>
        <w:tc>
          <w:tcPr>
            <w:tcW w:w="513" w:type="dxa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Дерина</w:t>
            </w:r>
            <w:proofErr w:type="spellEnd"/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Нина Николаевна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c>
          <w:tcPr>
            <w:tcW w:w="513" w:type="dxa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Мартьянова</w:t>
            </w:r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Елена Вячеславовна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c>
          <w:tcPr>
            <w:tcW w:w="513" w:type="dxa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Перевозников</w:t>
            </w:r>
            <w:proofErr w:type="spellEnd"/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Василий Николаевич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c>
          <w:tcPr>
            <w:tcW w:w="513" w:type="dxa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Рачкова</w:t>
            </w:r>
            <w:proofErr w:type="spellEnd"/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Инна Михайловна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7A" w:rsidRPr="0004677A" w:rsidTr="00920B65">
        <w:tc>
          <w:tcPr>
            <w:tcW w:w="513" w:type="dxa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</w:tcPr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Широков</w:t>
            </w:r>
          </w:p>
          <w:p w:rsidR="0004677A" w:rsidRPr="0004677A" w:rsidRDefault="0004677A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67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shd w:val="clear" w:color="auto" w:fill="D9D9D9"/>
          </w:tcPr>
          <w:p w:rsidR="0004677A" w:rsidRPr="0004677A" w:rsidRDefault="0004677A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77A" w:rsidRPr="0004677A" w:rsidRDefault="0004677A" w:rsidP="000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04677A" w:rsidRDefault="0004677A" w:rsidP="0004677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Без подписи акционера бюллетень не действителен!</w:t>
      </w:r>
    </w:p>
    <w:p w:rsidR="0004677A" w:rsidRPr="0004677A" w:rsidRDefault="0004677A" w:rsidP="000467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4677A" w:rsidRPr="0004677A" w:rsidRDefault="0004677A" w:rsidP="000467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4677A" w:rsidRPr="0004677A" w:rsidRDefault="0004677A" w:rsidP="000467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                         _____________________________________</w:t>
      </w:r>
    </w:p>
    <w:p w:rsidR="0004677A" w:rsidRPr="0004677A" w:rsidRDefault="0004677A" w:rsidP="000467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7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Подпись акционера (или его </w:t>
      </w:r>
      <w:proofErr w:type="gramStart"/>
      <w:r w:rsidRPr="000467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представителя)   </w:t>
      </w:r>
      <w:proofErr w:type="gramEnd"/>
      <w:r w:rsidRPr="0004677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Фамилия, инициалы</w:t>
      </w:r>
    </w:p>
    <w:p w:rsidR="0004677A" w:rsidRPr="008157D1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4677A" w:rsidRPr="008157D1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bookmarkStart w:id="0" w:name="_GoBack"/>
      <w:bookmarkEnd w:id="0"/>
      <w:r w:rsidRPr="00DB24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Правила заполнения Бюллетеня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Выборы членов совета директоров общества осуществляются кумулятивным голосованием.</w:t>
      </w: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 Избранными в состав совета директоров общества считаются кандидаты, набравшие наибольшее число голосов. 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кандидатов, между которыми распределяются голоса при кумулятивном голосовании, может превышать число лиц, которые должны быть избраны в совет директоров общества.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77A" w:rsidRPr="00DB24E3" w:rsidRDefault="0004677A" w:rsidP="0004677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4E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04677A" w:rsidRPr="008157D1" w:rsidRDefault="0004677A" w:rsidP="000467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4677A" w:rsidRPr="008157D1" w:rsidRDefault="0004677A" w:rsidP="000467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4677A" w:rsidRPr="008157D1" w:rsidRDefault="0004677A" w:rsidP="000467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C1441" w:rsidRDefault="0004677A"/>
    <w:sectPr w:rsidR="00FC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8D"/>
    <w:rsid w:val="0004677A"/>
    <w:rsid w:val="000604AB"/>
    <w:rsid w:val="004B3B8D"/>
    <w:rsid w:val="0093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0EAB-426C-42B4-924C-5E43435D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Company>diakov.net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2025-05-27T07:31:00Z</dcterms:created>
  <dcterms:modified xsi:type="dcterms:W3CDTF">2025-05-27T07:32:00Z</dcterms:modified>
</cp:coreProperties>
</file>